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EE" w:rsidRDefault="00E20AEE" w:rsidP="00E20AEE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-198120</wp:posOffset>
            </wp:positionV>
            <wp:extent cx="6419850" cy="9069070"/>
            <wp:effectExtent l="19050" t="0" r="0" b="0"/>
            <wp:wrapTight wrapText="bothSides">
              <wp:wrapPolygon edited="0">
                <wp:start x="-64" y="0"/>
                <wp:lineTo x="-64" y="21552"/>
                <wp:lineTo x="21600" y="21552"/>
                <wp:lineTo x="21600" y="0"/>
                <wp:lineTo x="-64" y="0"/>
              </wp:wrapPolygon>
            </wp:wrapTight>
            <wp:docPr id="1" name="Рисунок 1" descr="C:\Users\Администратор\Desktop\аттестация\план 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ттестация\план 24-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06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AEE" w:rsidRDefault="00E20AEE" w:rsidP="00BD457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D4570" w:rsidRDefault="00BD4570" w:rsidP="00BD457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Формирование навыков бе</w:t>
      </w:r>
      <w:r w:rsidR="00E20AE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опасного поведения у детей дошкольного возраста  через ознакомление с правилами дорожного движения</w:t>
      </w:r>
    </w:p>
    <w:p w:rsidR="00BD4570" w:rsidRPr="00E20AEE" w:rsidRDefault="00BD4570" w:rsidP="00BD4570">
      <w:pPr>
        <w:ind w:left="-993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A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совершенствование условий для</w:t>
      </w:r>
      <w:r w:rsidRPr="00E20AE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E20AE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формирования у детей дошкольного возраста устойчивых навыков безопасности</w:t>
      </w:r>
      <w:r w:rsidRPr="00E20AE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E20A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окружающей дорожно-транспортной среде.</w:t>
      </w:r>
    </w:p>
    <w:p w:rsidR="00BD4570" w:rsidRDefault="00BD4570" w:rsidP="00BD4570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D4570" w:rsidRDefault="00BD4570" w:rsidP="00BD4570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 Повысить собственный уровень профессионального мастерства и компетентности.</w:t>
      </w:r>
    </w:p>
    <w:p w:rsidR="00BD4570" w:rsidRDefault="00BD4570" w:rsidP="00BD4570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Разработать перспективный план работы с детьми.</w:t>
      </w:r>
    </w:p>
    <w:p w:rsidR="00BD4570" w:rsidRDefault="00BD4570" w:rsidP="00BD4570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 Подготовить диагностику на начало и конец учебного года</w:t>
      </w:r>
    </w:p>
    <w:p w:rsidR="00BD4570" w:rsidRDefault="00BD4570" w:rsidP="00BD4570">
      <w:pPr>
        <w:ind w:left="-993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4. Помочь усвоить </w:t>
      </w:r>
      <w:r w:rsidRPr="00E20AE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первоначальные знания о правилах 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безопасного </w:t>
      </w:r>
      <w:r w:rsidRPr="00E20AE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поведения на улице</w:t>
      </w:r>
      <w:r w:rsidRPr="00E20AEE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D4570" w:rsidRDefault="00BD4570" w:rsidP="00BD4570">
      <w:pPr>
        <w:ind w:left="-99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5. </w:t>
      </w:r>
      <w:r w:rsidRPr="00E20AE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Формировать и развивать у детей</w:t>
      </w:r>
      <w:r>
        <w:rPr>
          <w:rFonts w:ascii="Times New Roman" w:hAnsi="Times New Roman" w:cs="Times New Roman"/>
          <w:color w:val="111111"/>
          <w:sz w:val="28"/>
          <w:szCs w:val="28"/>
        </w:rPr>
        <w:t> целостное восприятие окружающей дорожной среды.</w:t>
      </w:r>
    </w:p>
    <w:p w:rsidR="00BD4570" w:rsidRDefault="00BD4570" w:rsidP="00BD4570">
      <w:pPr>
        <w:ind w:left="-993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6. Расширять словарный запас </w:t>
      </w:r>
      <w:r w:rsidRPr="00E20AE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по дорожной лексике</w:t>
      </w:r>
      <w:r w:rsidRPr="00E20AEE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D4570" w:rsidRPr="00E20AEE" w:rsidRDefault="00BD4570" w:rsidP="00BD4570">
      <w:pPr>
        <w:ind w:left="-993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7. Активизировать взаимодействие с родителями по пропаганде ПДД и </w:t>
      </w:r>
      <w:r w:rsidRPr="00E20AE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 детей</w:t>
      </w:r>
      <w:r w:rsidRPr="00E20AEE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D4570" w:rsidRDefault="00BD4570" w:rsidP="00BD4570">
      <w:pPr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8. Развивать логическое мышление, произвольное внимание, зрительное и слуховое восприятие, творческую активность.</w:t>
      </w:r>
    </w:p>
    <w:p w:rsidR="00BD4570" w:rsidRDefault="00BD4570" w:rsidP="00BD4570">
      <w:pPr>
        <w:rPr>
          <w:rFonts w:ascii="Times New Roman" w:hAnsi="Times New Roman" w:cs="Times New Roman"/>
          <w:sz w:val="28"/>
          <w:szCs w:val="28"/>
        </w:rPr>
      </w:pPr>
    </w:p>
    <w:p w:rsidR="00BD4570" w:rsidRDefault="00BD4570" w:rsidP="00BD4570">
      <w:pPr>
        <w:rPr>
          <w:rFonts w:ascii="Times New Roman" w:hAnsi="Times New Roman" w:cs="Times New Roman"/>
          <w:sz w:val="28"/>
          <w:szCs w:val="28"/>
        </w:rPr>
      </w:pPr>
    </w:p>
    <w:p w:rsidR="00BD4570" w:rsidRDefault="00BD4570" w:rsidP="00BD4570">
      <w:pPr>
        <w:rPr>
          <w:rFonts w:ascii="Times New Roman" w:hAnsi="Times New Roman" w:cs="Times New Roman"/>
          <w:sz w:val="28"/>
          <w:szCs w:val="28"/>
        </w:rPr>
      </w:pPr>
    </w:p>
    <w:p w:rsidR="00BD4570" w:rsidRDefault="00BD4570" w:rsidP="00BD4570">
      <w:pPr>
        <w:rPr>
          <w:rFonts w:ascii="Times New Roman" w:hAnsi="Times New Roman" w:cs="Times New Roman"/>
          <w:sz w:val="28"/>
          <w:szCs w:val="28"/>
        </w:rPr>
      </w:pPr>
    </w:p>
    <w:p w:rsidR="00BD4570" w:rsidRDefault="00BD4570" w:rsidP="00BD4570">
      <w:pPr>
        <w:rPr>
          <w:rFonts w:ascii="Times New Roman" w:hAnsi="Times New Roman" w:cs="Times New Roman"/>
          <w:sz w:val="28"/>
          <w:szCs w:val="28"/>
        </w:rPr>
      </w:pPr>
    </w:p>
    <w:p w:rsidR="00BD4570" w:rsidRDefault="00BD4570" w:rsidP="00BD4570">
      <w:pPr>
        <w:rPr>
          <w:rFonts w:ascii="Times New Roman" w:hAnsi="Times New Roman" w:cs="Times New Roman"/>
          <w:sz w:val="28"/>
          <w:szCs w:val="28"/>
        </w:rPr>
      </w:pPr>
    </w:p>
    <w:p w:rsidR="00BD4570" w:rsidRDefault="00BD4570" w:rsidP="00BD4570">
      <w:pPr>
        <w:rPr>
          <w:rFonts w:ascii="Times New Roman" w:hAnsi="Times New Roman" w:cs="Times New Roman"/>
          <w:sz w:val="28"/>
          <w:szCs w:val="28"/>
        </w:rPr>
      </w:pPr>
    </w:p>
    <w:p w:rsidR="00BD4570" w:rsidRDefault="00BD4570" w:rsidP="00BD4570">
      <w:pPr>
        <w:rPr>
          <w:rFonts w:ascii="Times New Roman" w:hAnsi="Times New Roman" w:cs="Times New Roman"/>
          <w:sz w:val="28"/>
          <w:szCs w:val="28"/>
        </w:rPr>
      </w:pPr>
    </w:p>
    <w:p w:rsidR="00BD4570" w:rsidRDefault="00BD4570" w:rsidP="00BD4570">
      <w:pPr>
        <w:rPr>
          <w:rFonts w:ascii="Times New Roman" w:hAnsi="Times New Roman" w:cs="Times New Roman"/>
          <w:sz w:val="28"/>
          <w:szCs w:val="28"/>
        </w:rPr>
      </w:pPr>
    </w:p>
    <w:p w:rsidR="00BD4570" w:rsidRDefault="00BD4570" w:rsidP="00BD45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31" w:type="dxa"/>
        <w:tblInd w:w="-601" w:type="dxa"/>
        <w:tblLook w:val="04A0"/>
      </w:tblPr>
      <w:tblGrid>
        <w:gridCol w:w="567"/>
        <w:gridCol w:w="1572"/>
        <w:gridCol w:w="2969"/>
        <w:gridCol w:w="2871"/>
        <w:gridCol w:w="2552"/>
      </w:tblGrid>
      <w:tr w:rsidR="00BD4570" w:rsidTr="00BD4570">
        <w:trPr>
          <w:trHeight w:val="322"/>
        </w:trPr>
        <w:tc>
          <w:tcPr>
            <w:tcW w:w="571" w:type="dxa"/>
          </w:tcPr>
          <w:p w:rsidR="00BD4570" w:rsidRDefault="00BD4570" w:rsidP="00BD4570">
            <w:pPr>
              <w:tabs>
                <w:tab w:val="left" w:pos="3046"/>
              </w:tabs>
            </w:pPr>
          </w:p>
        </w:tc>
        <w:tc>
          <w:tcPr>
            <w:tcW w:w="9960" w:type="dxa"/>
            <w:gridSpan w:val="4"/>
          </w:tcPr>
          <w:p w:rsidR="00BD4570" w:rsidRPr="00232178" w:rsidRDefault="00BD4570" w:rsidP="00BD4570">
            <w:pPr>
              <w:tabs>
                <w:tab w:val="left" w:pos="30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78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BD4570" w:rsidRPr="00495EB6" w:rsidTr="00BD4570">
        <w:trPr>
          <w:trHeight w:val="322"/>
        </w:trPr>
        <w:tc>
          <w:tcPr>
            <w:tcW w:w="57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01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</w:p>
        </w:tc>
        <w:tc>
          <w:tcPr>
            <w:tcW w:w="290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2469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</w:t>
            </w:r>
          </w:p>
        </w:tc>
      </w:tr>
      <w:tr w:rsidR="00BD4570" w:rsidRPr="00495EB6" w:rsidTr="00BD4570">
        <w:trPr>
          <w:trHeight w:val="646"/>
        </w:trPr>
        <w:tc>
          <w:tcPr>
            <w:tcW w:w="57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8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1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469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570" w:rsidRPr="00495EB6" w:rsidTr="00BD4570">
        <w:trPr>
          <w:trHeight w:val="985"/>
        </w:trPr>
        <w:tc>
          <w:tcPr>
            <w:tcW w:w="57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1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570" w:rsidRPr="00495EB6" w:rsidTr="00BD4570">
        <w:trPr>
          <w:trHeight w:val="322"/>
        </w:trPr>
        <w:tc>
          <w:tcPr>
            <w:tcW w:w="57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01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570" w:rsidRPr="00495EB6" w:rsidTr="00BD4570">
        <w:trPr>
          <w:trHeight w:val="322"/>
        </w:trPr>
        <w:tc>
          <w:tcPr>
            <w:tcW w:w="57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1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570" w:rsidRPr="00495EB6" w:rsidTr="00BD4570">
        <w:trPr>
          <w:trHeight w:val="340"/>
        </w:trPr>
        <w:tc>
          <w:tcPr>
            <w:tcW w:w="57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11" w:type="dxa"/>
          </w:tcPr>
          <w:p w:rsidR="00BD4570" w:rsidRPr="00495EB6" w:rsidRDefault="00E20AEE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 Транспорт» </w:t>
            </w:r>
          </w:p>
        </w:tc>
        <w:tc>
          <w:tcPr>
            <w:tcW w:w="290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570" w:rsidRPr="00495EB6" w:rsidTr="00BD4570">
        <w:trPr>
          <w:trHeight w:val="1307"/>
        </w:trPr>
        <w:tc>
          <w:tcPr>
            <w:tcW w:w="57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1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BD4570" w:rsidRPr="00495EB6" w:rsidRDefault="00E20AEE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конкурсе « Семья за детство без опасности» </w:t>
            </w:r>
          </w:p>
        </w:tc>
        <w:tc>
          <w:tcPr>
            <w:tcW w:w="2469" w:type="dxa"/>
          </w:tcPr>
          <w:p w:rsidR="00BD4570" w:rsidRPr="00495EB6" w:rsidRDefault="00E20AEE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«Интеллектуальная игра « Что, где, когда» </w:t>
            </w:r>
          </w:p>
        </w:tc>
      </w:tr>
      <w:tr w:rsidR="00BD4570" w:rsidRPr="00495EB6" w:rsidTr="00BD4570">
        <w:trPr>
          <w:trHeight w:val="1003"/>
        </w:trPr>
        <w:tc>
          <w:tcPr>
            <w:tcW w:w="57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11" w:type="dxa"/>
          </w:tcPr>
          <w:p w:rsidR="00BD4570" w:rsidRPr="00495EB6" w:rsidRDefault="00BD4570" w:rsidP="00BD4570">
            <w:pPr>
              <w:pStyle w:val="a4"/>
              <w:numPr>
                <w:ilvl w:val="0"/>
                <w:numId w:val="1"/>
              </w:num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 xml:space="preserve">Сказка по </w:t>
            </w:r>
            <w:proofErr w:type="spellStart"/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Pr="00495EB6">
              <w:rPr>
                <w:rFonts w:ascii="Times New Roman" w:hAnsi="Times New Roman" w:cs="Times New Roman"/>
                <w:sz w:val="28"/>
                <w:szCs w:val="28"/>
              </w:rPr>
              <w:t xml:space="preserve"> к неделе театра</w:t>
            </w:r>
          </w:p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BD4570" w:rsidRPr="00495EB6" w:rsidRDefault="00BD4570" w:rsidP="00E20AEE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 w:rsidR="00E20AEE">
              <w:rPr>
                <w:rFonts w:ascii="Times New Roman" w:hAnsi="Times New Roman" w:cs="Times New Roman"/>
                <w:sz w:val="28"/>
                <w:szCs w:val="28"/>
              </w:rPr>
              <w:t>Знаки на 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69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570" w:rsidRPr="00495EB6" w:rsidTr="00BD4570">
        <w:trPr>
          <w:trHeight w:val="322"/>
        </w:trPr>
        <w:tc>
          <w:tcPr>
            <w:tcW w:w="57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11" w:type="dxa"/>
          </w:tcPr>
          <w:p w:rsidR="00BD4570" w:rsidRPr="00495EB6" w:rsidRDefault="00E20AEE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агидбригады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570" w:rsidRPr="00495EB6" w:rsidTr="00BD4570">
        <w:trPr>
          <w:trHeight w:val="1988"/>
        </w:trPr>
        <w:tc>
          <w:tcPr>
            <w:tcW w:w="57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0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5E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1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BD4570" w:rsidRPr="00495EB6" w:rsidRDefault="00E20AEE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«Всей семьей соблюдаем ПДД»</w:t>
            </w:r>
          </w:p>
        </w:tc>
        <w:tc>
          <w:tcPr>
            <w:tcW w:w="2469" w:type="dxa"/>
          </w:tcPr>
          <w:p w:rsidR="00BD4570" w:rsidRPr="00495EB6" w:rsidRDefault="00BD4570" w:rsidP="00BD4570">
            <w:pPr>
              <w:tabs>
                <w:tab w:val="left" w:pos="30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570" w:rsidRPr="00495EB6" w:rsidRDefault="00BD4570" w:rsidP="00BD4570">
      <w:pPr>
        <w:tabs>
          <w:tab w:val="left" w:pos="3046"/>
        </w:tabs>
        <w:rPr>
          <w:rFonts w:ascii="Times New Roman" w:hAnsi="Times New Roman" w:cs="Times New Roman"/>
          <w:sz w:val="28"/>
          <w:szCs w:val="28"/>
        </w:rPr>
      </w:pPr>
    </w:p>
    <w:p w:rsidR="00BD4570" w:rsidRDefault="00BD4570" w:rsidP="00BD4570">
      <w:pPr>
        <w:tabs>
          <w:tab w:val="left" w:pos="3046"/>
        </w:tabs>
      </w:pPr>
    </w:p>
    <w:p w:rsidR="00BD4570" w:rsidRDefault="00BD4570" w:rsidP="00BD4570">
      <w:pPr>
        <w:tabs>
          <w:tab w:val="left" w:pos="3046"/>
        </w:tabs>
      </w:pPr>
    </w:p>
    <w:p w:rsidR="00BD4570" w:rsidRDefault="00BD4570" w:rsidP="00BD4570">
      <w:pPr>
        <w:tabs>
          <w:tab w:val="left" w:pos="3046"/>
        </w:tabs>
      </w:pPr>
    </w:p>
    <w:p w:rsidR="00BD4570" w:rsidRPr="00232178" w:rsidRDefault="00BD4570" w:rsidP="00BD4570">
      <w:pPr>
        <w:tabs>
          <w:tab w:val="left" w:pos="3046"/>
        </w:tabs>
      </w:pPr>
    </w:p>
    <w:p w:rsidR="00BD4570" w:rsidRDefault="00BD4570"/>
    <w:sectPr w:rsidR="00BD4570" w:rsidSect="00BD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D7E"/>
    <w:multiLevelType w:val="hybridMultilevel"/>
    <w:tmpl w:val="6ABC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570"/>
    <w:rsid w:val="00BD4570"/>
    <w:rsid w:val="00E2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570"/>
    <w:pPr>
      <w:ind w:left="720"/>
      <w:contextualSpacing/>
    </w:pPr>
  </w:style>
  <w:style w:type="character" w:styleId="a5">
    <w:name w:val="Strong"/>
    <w:basedOn w:val="a0"/>
    <w:uiPriority w:val="22"/>
    <w:qFormat/>
    <w:rsid w:val="00BD45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2025-08-11T04:59:00Z</dcterms:created>
  <dcterms:modified xsi:type="dcterms:W3CDTF">2025-08-11T06:17:00Z</dcterms:modified>
</cp:coreProperties>
</file>